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73" w:rsidRDefault="00E61CD5">
      <w:pPr>
        <w:spacing w:after="0" w:line="240" w:lineRule="auto"/>
        <w:rPr>
          <w:rFonts w:ascii="Sorts Mill Goudy" w:eastAsia="Sorts Mill Goudy" w:hAnsi="Sorts Mill Goudy" w:cs="Sorts Mill Goudy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99259" cy="1241118"/>
            <wp:effectExtent l="0" t="0" r="0" b="0"/>
            <wp:docPr id="6" name="image1.png" descr="Screen Clipp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reen Clippi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259" cy="12411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rPr>
          <w:noProof/>
        </w:rPr>
        <w:drawing>
          <wp:inline distT="0" distB="0" distL="0" distR="0">
            <wp:extent cx="3706178" cy="419100"/>
            <wp:effectExtent l="0" t="0" r="0" b="0"/>
            <wp:docPr id="7" name="image2.png" descr="Screen Clipp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creen Clipp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6178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0C73" w:rsidRDefault="00FA0C73">
      <w:pPr>
        <w:spacing w:after="0" w:line="240" w:lineRule="auto"/>
        <w:rPr>
          <w:rFonts w:ascii="Sorts Mill Goudy" w:eastAsia="Sorts Mill Goudy" w:hAnsi="Sorts Mill Goudy" w:cs="Sorts Mill Goudy"/>
          <w:b/>
          <w:sz w:val="24"/>
          <w:szCs w:val="24"/>
        </w:rPr>
      </w:pPr>
    </w:p>
    <w:p w:rsidR="00FA0C73" w:rsidRDefault="00E61C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Thanks to your support, NSFL funds enrichment opportunities and </w:t>
      </w:r>
    </w:p>
    <w:p w:rsidR="00FA0C73" w:rsidRDefault="00E61C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projects outside the scope of the school district budget for grades K-12, such as:</w:t>
      </w:r>
    </w:p>
    <w:p w:rsidR="00FA0C73" w:rsidRDefault="00FA0C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C73" w:rsidRDefault="00E61CD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Bookman Old Style" w:eastAsia="Bookman Old Style" w:hAnsi="Bookman Old Style" w:cs="Bookman Old Style"/>
        </w:rPr>
        <w:t xml:space="preserve">$3000 donation to the Board of Education for </w:t>
      </w:r>
      <w:r>
        <w:rPr>
          <w:rFonts w:ascii="Bookman Old Style" w:eastAsia="Bookman Old Style" w:hAnsi="Bookman Old Style" w:cs="Bookman Old Style"/>
          <w:b/>
        </w:rPr>
        <w:t>XP Pen/Digital Tablets</w:t>
      </w:r>
      <w:r>
        <w:rPr>
          <w:rFonts w:ascii="Bookman Old Style" w:eastAsia="Bookman Old Style" w:hAnsi="Bookman Old Style" w:cs="Bookman Old Style"/>
        </w:rPr>
        <w:t xml:space="preserve"> provided to all teachers K-12 enhancing distance learning</w:t>
      </w:r>
    </w:p>
    <w:p w:rsidR="00FA0C73" w:rsidRDefault="00E61C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$6000 donation to Board of Education for </w:t>
      </w:r>
      <w:r>
        <w:rPr>
          <w:rFonts w:ascii="Bookman Old Style" w:eastAsia="Bookman Old Style" w:hAnsi="Bookman Old Style" w:cs="Bookman Old Style"/>
          <w:b/>
          <w:color w:val="000000"/>
        </w:rPr>
        <w:t>Computer Science</w:t>
      </w:r>
      <w:r>
        <w:rPr>
          <w:rFonts w:ascii="Bookman Old Style" w:eastAsia="Bookman Old Style" w:hAnsi="Bookman Old Style" w:cs="Bookman Old Style"/>
          <w:color w:val="000000"/>
        </w:rPr>
        <w:t xml:space="preserve"> programming</w:t>
      </w:r>
    </w:p>
    <w:p w:rsidR="00FA0C73" w:rsidRDefault="00E61C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Co-sponsorship of PQ </w:t>
      </w:r>
      <w:r>
        <w:rPr>
          <w:rFonts w:ascii="Bookman Old Style" w:eastAsia="Bookman Old Style" w:hAnsi="Bookman Old Style" w:cs="Bookman Old Style"/>
          <w:b/>
          <w:color w:val="000000"/>
        </w:rPr>
        <w:t>“Buddy Benches”</w:t>
      </w:r>
      <w:r>
        <w:rPr>
          <w:rFonts w:ascii="Bookman Old Style" w:eastAsia="Bookman Old Style" w:hAnsi="Bookman Old Style" w:cs="Bookman Old Style"/>
          <w:color w:val="000000"/>
        </w:rPr>
        <w:t xml:space="preserve"> to increase playground inclusivity</w:t>
      </w:r>
    </w:p>
    <w:p w:rsidR="00FA0C73" w:rsidRDefault="00E61C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man Old Style" w:eastAsia="Bookman Old Style" w:hAnsi="Bookman Old Style" w:cs="Bookman Old Style"/>
          <w:color w:val="000000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color w:val="000000"/>
        </w:rPr>
        <w:t xml:space="preserve">North Salem High School </w:t>
      </w:r>
      <w:r>
        <w:rPr>
          <w:rFonts w:ascii="Bookman Old Style" w:eastAsia="Bookman Old Style" w:hAnsi="Bookman Old Style" w:cs="Bookman Old Style"/>
          <w:b/>
          <w:color w:val="000000"/>
        </w:rPr>
        <w:t>Art Honor Society</w:t>
      </w:r>
    </w:p>
    <w:p w:rsidR="00FA0C73" w:rsidRDefault="00E61C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Family, Career, &amp; Community Leaders of America Club </w:t>
      </w:r>
      <w:r>
        <w:rPr>
          <w:rFonts w:ascii="Bookman Old Style" w:eastAsia="Bookman Old Style" w:hAnsi="Bookman Old Style" w:cs="Bookman Old Style"/>
          <w:b/>
          <w:color w:val="000000"/>
        </w:rPr>
        <w:t>School Garden</w:t>
      </w:r>
    </w:p>
    <w:p w:rsidR="00FA0C73" w:rsidRDefault="00E61C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The North Salem High School </w:t>
      </w:r>
      <w:r>
        <w:rPr>
          <w:rFonts w:ascii="Bookman Old Style" w:eastAsia="Bookman Old Style" w:hAnsi="Bookman Old Style" w:cs="Bookman Old Style"/>
          <w:b/>
          <w:color w:val="000000"/>
        </w:rPr>
        <w:t>Robotics Club</w:t>
      </w:r>
    </w:p>
    <w:p w:rsidR="00FA0C73" w:rsidRDefault="00E61C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“</w:t>
      </w:r>
      <w:r>
        <w:rPr>
          <w:rFonts w:ascii="Bookman Old Style" w:eastAsia="Bookman Old Style" w:hAnsi="Bookman Old Style" w:cs="Bookman Old Style"/>
          <w:b/>
          <w:color w:val="000000"/>
        </w:rPr>
        <w:t>Day in Clay</w:t>
      </w:r>
      <w:r>
        <w:rPr>
          <w:rFonts w:ascii="Bookman Old Style" w:eastAsia="Bookman Old Style" w:hAnsi="Bookman Old Style" w:cs="Bookman Old Style"/>
          <w:color w:val="000000"/>
        </w:rPr>
        <w:t>” connecting 6</w:t>
      </w:r>
      <w:r>
        <w:rPr>
          <w:rFonts w:ascii="Bookman Old Style" w:eastAsia="Bookman Old Style" w:hAnsi="Bookman Old Style" w:cs="Bookman Old Style"/>
          <w:color w:val="000000"/>
          <w:vertAlign w:val="superscript"/>
        </w:rPr>
        <w:t>th</w:t>
      </w:r>
      <w:r>
        <w:rPr>
          <w:rFonts w:ascii="Bookman Old Style" w:eastAsia="Bookman Old Style" w:hAnsi="Bookman Old Style" w:cs="Bookman Old Style"/>
          <w:color w:val="000000"/>
        </w:rPr>
        <w:t xml:space="preserve"> graders’ studies of art and Ancient Greece</w:t>
      </w:r>
    </w:p>
    <w:p w:rsidR="00FA0C73" w:rsidRDefault="00E61C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PQ </w:t>
      </w:r>
      <w:r>
        <w:rPr>
          <w:rFonts w:ascii="Bookman Old Style" w:eastAsia="Bookman Old Style" w:hAnsi="Bookman Old Style" w:cs="Bookman Old Style"/>
          <w:b/>
          <w:color w:val="000000"/>
        </w:rPr>
        <w:t>Ben's Bells</w:t>
      </w:r>
      <w:r>
        <w:rPr>
          <w:rFonts w:ascii="Bookman Old Style" w:eastAsia="Bookman Old Style" w:hAnsi="Bookman Old Style" w:cs="Bookman Old Style"/>
          <w:color w:val="000000"/>
        </w:rPr>
        <w:t xml:space="preserve"> evening with founder Jeannette Maré, because “Kindness Matters”</w:t>
      </w:r>
    </w:p>
    <w:p w:rsidR="00FA0C73" w:rsidRDefault="00E61C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STEM exploration via </w:t>
      </w:r>
      <w:r>
        <w:rPr>
          <w:rFonts w:ascii="Bookman Old Style" w:eastAsia="Bookman Old Style" w:hAnsi="Bookman Old Style" w:cs="Bookman Old Style"/>
          <w:b/>
          <w:color w:val="000000"/>
        </w:rPr>
        <w:t>Genius Hour</w:t>
      </w:r>
      <w:r>
        <w:rPr>
          <w:rFonts w:ascii="Bookman Old Style" w:eastAsia="Bookman Old Style" w:hAnsi="Bookman Old Style" w:cs="Bookman Old Style"/>
          <w:color w:val="000000"/>
        </w:rPr>
        <w:t xml:space="preserve"> at PQ</w:t>
      </w:r>
    </w:p>
    <w:p w:rsidR="00FA0C73" w:rsidRDefault="00E61C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6th grade </w:t>
      </w:r>
      <w:r>
        <w:rPr>
          <w:rFonts w:ascii="Bookman Old Style" w:eastAsia="Bookman Old Style" w:hAnsi="Bookman Old Style" w:cs="Bookman Old Style"/>
          <w:b/>
          <w:color w:val="000000"/>
        </w:rPr>
        <w:t>adaptive bridge building</w:t>
      </w:r>
      <w:r>
        <w:rPr>
          <w:rFonts w:ascii="Bookman Old Style" w:eastAsia="Bookman Old Style" w:hAnsi="Bookman Old Style" w:cs="Bookman Old Style"/>
          <w:color w:val="000000"/>
        </w:rPr>
        <w:t xml:space="preserve"> with Ron Hendrie in Technology class</w:t>
      </w:r>
    </w:p>
    <w:p w:rsidR="00FA0C73" w:rsidRDefault="00E61C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Co-sponsorship of distribution of </w:t>
      </w:r>
      <w:r>
        <w:rPr>
          <w:rFonts w:ascii="Bookman Old Style" w:eastAsia="Bookman Old Style" w:hAnsi="Bookman Old Style" w:cs="Bookman Old Style"/>
          <w:b/>
          <w:i/>
          <w:color w:val="000000"/>
        </w:rPr>
        <w:t>How to Raise a Drug-Free Kid</w:t>
      </w:r>
      <w:r>
        <w:rPr>
          <w:rFonts w:ascii="Bookman Old Style" w:eastAsia="Bookman Old Style" w:hAnsi="Bookman Old Style" w:cs="Bookman Old Style"/>
          <w:color w:val="000000"/>
        </w:rPr>
        <w:t xml:space="preserve"> book to all NSCSD families</w:t>
      </w:r>
    </w:p>
    <w:p w:rsidR="00FA0C73" w:rsidRDefault="00E61C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Co-sponsorship of </w:t>
      </w:r>
      <w:r>
        <w:rPr>
          <w:rFonts w:ascii="Bookman Old Style" w:eastAsia="Bookman Old Style" w:hAnsi="Bookman Old Style" w:cs="Bookman Old Style"/>
          <w:b/>
          <w:color w:val="000000"/>
        </w:rPr>
        <w:t>self-defense course</w:t>
      </w:r>
      <w:r>
        <w:rPr>
          <w:rFonts w:ascii="Bookman Old Style" w:eastAsia="Bookman Old Style" w:hAnsi="Bookman Old Style" w:cs="Bookman Old Style"/>
          <w:color w:val="000000"/>
        </w:rPr>
        <w:t xml:space="preserve"> offered to female HS students</w:t>
      </w:r>
    </w:p>
    <w:p w:rsidR="00FA0C73" w:rsidRDefault="00E61C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iPads for special education</w:t>
      </w:r>
      <w:r>
        <w:rPr>
          <w:rFonts w:ascii="Bookman Old Style" w:eastAsia="Bookman Old Style" w:hAnsi="Bookman Old Style" w:cs="Bookman Old Style"/>
          <w:color w:val="000000"/>
        </w:rPr>
        <w:t xml:space="preserve"> instruction</w:t>
      </w:r>
    </w:p>
    <w:p w:rsidR="00FA0C73" w:rsidRDefault="00E61C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Student-designed life science kits</w:t>
      </w:r>
      <w:r>
        <w:rPr>
          <w:rFonts w:ascii="Bookman Old Style" w:eastAsia="Bookman Old Style" w:hAnsi="Bookman Old Style" w:cs="Bookman Old Style"/>
          <w:color w:val="000000"/>
        </w:rPr>
        <w:t xml:space="preserve"> for sustainable agriculture projects</w:t>
      </w:r>
    </w:p>
    <w:p w:rsidR="00FA0C73" w:rsidRDefault="00E61C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PQ “</w:t>
      </w:r>
      <w:r>
        <w:rPr>
          <w:rFonts w:ascii="Bookman Old Style" w:eastAsia="Bookman Old Style" w:hAnsi="Bookman Old Style" w:cs="Bookman Old Style"/>
          <w:b/>
          <w:color w:val="000000"/>
        </w:rPr>
        <w:t>Building a Community of Kindness/Respect/Tolerance</w:t>
      </w:r>
      <w:r>
        <w:rPr>
          <w:rFonts w:ascii="Bookman Old Style" w:eastAsia="Bookman Old Style" w:hAnsi="Bookman Old Style" w:cs="Bookman Old Style"/>
          <w:color w:val="000000"/>
        </w:rPr>
        <w:t xml:space="preserve"> through song writing”</w:t>
      </w:r>
    </w:p>
    <w:p w:rsidR="00FA0C73" w:rsidRDefault="00FA0C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man Old Style" w:eastAsia="Bookman Old Style" w:hAnsi="Bookman Old Style" w:cs="Bookman Old Style"/>
        </w:rPr>
      </w:pPr>
    </w:p>
    <w:p w:rsidR="00FA0C73" w:rsidRDefault="00E61CD5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Grants for special projects like these are awarded to faculty and students on the basis of NSFL Proposal Applications, available at </w:t>
      </w:r>
      <w:hyperlink r:id="rId10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https://www.northsalemschools.org/foundation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0C73" w:rsidRDefault="00E61CD5">
      <w:pPr>
        <w:spacing w:before="240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In addition, NSFL awards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 annual scholarships, totaling over $5000,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to graduating seniors, selected by faculty, in the areas of English, Social Studies, Math, Science, World Language, Visual Arts, Technology, Instrumental Music, Vocal Music, BOCES and President’s Award</w:t>
      </w:r>
    </w:p>
    <w:p w:rsidR="00FA0C73" w:rsidRDefault="00FA0C73">
      <w:pPr>
        <w:spacing w:before="240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C73" w:rsidRDefault="00E61CD5">
      <w:pPr>
        <w:spacing w:before="240" w:after="0"/>
        <w:jc w:val="center"/>
        <w:rPr>
          <w:rFonts w:ascii="Times New Roman" w:eastAsia="Times New Roman" w:hAnsi="Times New Roman" w:cs="Times New Roman"/>
          <w:b/>
          <w:i/>
          <w:color w:val="0563C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563C1"/>
          <w:sz w:val="28"/>
          <w:szCs w:val="28"/>
        </w:rPr>
        <w:t xml:space="preserve">NSFL Membership Payment Option on our website or input this link in your browser: </w:t>
      </w:r>
    </w:p>
    <w:p w:rsidR="00FA0C73" w:rsidRDefault="00534F7F">
      <w:pPr>
        <w:spacing w:before="240" w:after="0"/>
        <w:jc w:val="center"/>
        <w:rPr>
          <w:rFonts w:ascii="Times New Roman" w:eastAsia="Times New Roman" w:hAnsi="Times New Roman" w:cs="Times New Roman"/>
          <w:i/>
          <w:color w:val="0563C1"/>
          <w:sz w:val="34"/>
          <w:szCs w:val="34"/>
        </w:rPr>
      </w:pPr>
      <w:hyperlink r:id="rId11">
        <w:r w:rsidR="00E61CD5">
          <w:rPr>
            <w:rFonts w:ascii="Roboto" w:eastAsia="Roboto" w:hAnsi="Roboto" w:cs="Roboto"/>
            <w:i/>
            <w:color w:val="1155CC"/>
            <w:sz w:val="26"/>
            <w:szCs w:val="26"/>
            <w:u w:val="single"/>
          </w:rPr>
          <w:t>https://mxmerchant.com/mxcustomer/d/f41c0687-fbf1-4ba4-a023-6a84b50610f3/v3</w:t>
        </w:r>
      </w:hyperlink>
    </w:p>
    <w:sectPr w:rsidR="00FA0C73">
      <w:footerReference w:type="default" r:id="rId12"/>
      <w:pgSz w:w="12240" w:h="15840"/>
      <w:pgMar w:top="720" w:right="864" w:bottom="1080" w:left="864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7F" w:rsidRDefault="00534F7F">
      <w:pPr>
        <w:spacing w:after="0" w:line="240" w:lineRule="auto"/>
      </w:pPr>
      <w:r>
        <w:separator/>
      </w:r>
    </w:p>
  </w:endnote>
  <w:endnote w:type="continuationSeparator" w:id="0">
    <w:p w:rsidR="00534F7F" w:rsidRDefault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Times New Roman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73" w:rsidRDefault="00E61CD5">
    <w:pPr>
      <w:spacing w:after="0"/>
      <w:jc w:val="center"/>
    </w:pPr>
    <w:r>
      <w:rPr>
        <w:b/>
        <w:color w:val="2F5496"/>
      </w:rPr>
      <w:t xml:space="preserve">PO Box 39, North Salem, NY 10560   ·   </w:t>
    </w:r>
    <w:hyperlink r:id="rId1">
      <w:r>
        <w:rPr>
          <w:color w:val="0563C1"/>
          <w:u w:val="single"/>
        </w:rPr>
        <w:t>https://www.northsalemschools.org/foundation</w:t>
      </w:r>
    </w:hyperlink>
  </w:p>
  <w:p w:rsidR="00FA0C73" w:rsidRDefault="00E61CD5">
    <w:pPr>
      <w:spacing w:after="0"/>
      <w:jc w:val="center"/>
      <w:rPr>
        <w:color w:val="2F5496"/>
      </w:rPr>
    </w:pPr>
    <w:r>
      <w:rPr>
        <w:color w:val="2F5496"/>
      </w:rPr>
      <w:t>President: Mark Halstead, Vice President: Veronica Smith, Treasurer: Susan Miani-Squire</w:t>
    </w:r>
  </w:p>
  <w:p w:rsidR="00FA0C73" w:rsidRDefault="00E61CD5">
    <w:pPr>
      <w:spacing w:after="0"/>
      <w:jc w:val="center"/>
      <w:rPr>
        <w:color w:val="2F5496"/>
      </w:rPr>
    </w:pPr>
    <w:r>
      <w:rPr>
        <w:color w:val="2F5496"/>
      </w:rPr>
      <w:t>Trustees: Carolyn Aversano, Maryanne D’Amato, LeeKei Ellicott, Jennifer Yoel, Kathy Daigneault</w:t>
    </w:r>
  </w:p>
  <w:p w:rsidR="00FA0C73" w:rsidRDefault="00E61CD5">
    <w:pPr>
      <w:spacing w:after="0"/>
      <w:jc w:val="center"/>
    </w:pPr>
    <w:r>
      <w:rPr>
        <w:color w:val="2F5496"/>
      </w:rPr>
      <w:t xml:space="preserve"> District Advisor: Julio Vazquez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7F" w:rsidRDefault="00534F7F">
      <w:pPr>
        <w:spacing w:after="0" w:line="240" w:lineRule="auto"/>
      </w:pPr>
      <w:r>
        <w:separator/>
      </w:r>
    </w:p>
  </w:footnote>
  <w:footnote w:type="continuationSeparator" w:id="0">
    <w:p w:rsidR="00534F7F" w:rsidRDefault="0053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3DB1"/>
    <w:multiLevelType w:val="multilevel"/>
    <w:tmpl w:val="F4F8689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7E5E32"/>
    <w:multiLevelType w:val="multilevel"/>
    <w:tmpl w:val="DBC480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73"/>
    <w:rsid w:val="00534F7F"/>
    <w:rsid w:val="00A878BD"/>
    <w:rsid w:val="00DA71DE"/>
    <w:rsid w:val="00E61CD5"/>
    <w:rsid w:val="00FA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F90882-5A00-41B7-B090-B8794260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10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272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272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D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DF"/>
  </w:style>
  <w:style w:type="paragraph" w:styleId="Footer">
    <w:name w:val="footer"/>
    <w:basedOn w:val="Normal"/>
    <w:link w:val="FooterChar"/>
    <w:uiPriority w:val="99"/>
    <w:unhideWhenUsed/>
    <w:rsid w:val="003D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DF"/>
  </w:style>
  <w:style w:type="character" w:styleId="FollowedHyperlink">
    <w:name w:val="FollowedHyperlink"/>
    <w:basedOn w:val="DefaultParagraphFont"/>
    <w:uiPriority w:val="99"/>
    <w:semiHidden/>
    <w:unhideWhenUsed/>
    <w:rsid w:val="0011736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xmerchant.com/mxcustomer/d/f41c0687-fbf1-4ba4-a023-6a84b50610f3/v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orthsalemschools.org/founda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orthsalemschools.org/fou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BhFRA5Yhc3VnB3GQLPgmr8IPwA==">AMUW2mW0Xl25GQdmETyHSG4Tf0DBX9tZL2HX5qblRkNbFg8F6GMQtuIhvwLd7iJ49veeyTcJdzokQXrUNamDP3FJJRGA0h04vFUxpzNckLm7W2xn729WXL/whBiW7NJYQX4QhQUwVxC+JRwgPdYtTiPI/u3p5xx/Ww==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Freedman</dc:creator>
  <cp:lastModifiedBy>Julio Vazquez</cp:lastModifiedBy>
  <cp:revision>2</cp:revision>
  <dcterms:created xsi:type="dcterms:W3CDTF">2021-07-23T15:26:00Z</dcterms:created>
  <dcterms:modified xsi:type="dcterms:W3CDTF">2021-07-23T15:26:00Z</dcterms:modified>
</cp:coreProperties>
</file>